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3" w:rsidRDefault="00EA3443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9161B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494900" w:rsidRPr="00EA3443" w:rsidRDefault="00494900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1F39" w:rsidRDefault="00EA3443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4B3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ЗАТВЕРДЖЕНО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304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F4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наказом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30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керівника апарату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F4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Миколаївського районного суду</w:t>
      </w:r>
    </w:p>
    <w:p w:rsidR="00EA3443" w:rsidRPr="00827927" w:rsidRDefault="00F41F39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Миколаївської області</w:t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</w:t>
      </w:r>
      <w:r w:rsidR="00693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3905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03 лютого 2022</w:t>
      </w:r>
      <w:r w:rsidR="008A2BE4"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="00EA3443"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№ </w:t>
      </w:r>
      <w:r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905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</w:t>
      </w:r>
    </w:p>
    <w:p w:rsidR="00EA3443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УМОВИ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проведення конкурсу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зайняття </w:t>
      </w:r>
      <w:r w:rsidR="00973F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вакантної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посади державної служби категорії «В» - секретаря </w:t>
      </w:r>
      <w:r w:rsidR="00973F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судового засідання</w:t>
      </w:r>
      <w:r w:rsidR="00F41F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Миколаївського районного суду Миколаївської області</w:t>
      </w:r>
    </w:p>
    <w:p w:rsidR="00F41F39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(м. Миколаїв, вул.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Веселинівська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43)</w:t>
      </w:r>
    </w:p>
    <w:p w:rsidR="00F41F39" w:rsidRPr="00600E87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(1 посада)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EA3443" w:rsidRPr="00426BFE" w:rsidTr="002B081D">
        <w:tc>
          <w:tcPr>
            <w:tcW w:w="9571" w:type="dxa"/>
            <w:gridSpan w:val="2"/>
          </w:tcPr>
          <w:p w:rsidR="00EA3443" w:rsidRPr="00426BFE" w:rsidRDefault="00EA3443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A3443" w:rsidRPr="00F428D1" w:rsidTr="002B081D">
        <w:tc>
          <w:tcPr>
            <w:tcW w:w="2943" w:type="dxa"/>
          </w:tcPr>
          <w:p w:rsidR="00EA3443" w:rsidRPr="00F428D1" w:rsidRDefault="00EA3443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</w:t>
            </w:r>
            <w:r w:rsidR="002B081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обов’язки</w:t>
            </w:r>
          </w:p>
        </w:tc>
        <w:tc>
          <w:tcPr>
            <w:tcW w:w="6628" w:type="dxa"/>
          </w:tcPr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поставлених завдань, орієнтація на досягнення кінцевих результатів;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судових викликів та повідомлення у справах, які знаходяться у провадженні судді; оформлення заявки до органів внутрішніх справ, адміністрації місць попереднього ув’язнення про доставку до суду затриманих та підсудних осіб, підготовка копій відповідних судових рішень;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оформлення та розміщення списків справ, призначених до розгляду;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Перевіряє наявність і з’ясовує причини відсутності осіб, яких викликано до суду, і доповідає про це головуючому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перевірку явки осіб, які викликані в судове засідання, та зазначає на повістках час перебування в суді;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фіксацію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Веде журнал судового засідання, протокол судового засідання; 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копії судових рішень у справах на підставі наявних в автоматизованій системі документообігу суду даних;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виконавчі листи;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 оформлення для направлення копій судових рішень,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Оформляє матеріали судових справ і здійснює передачу справ до канцелярії суду;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Виконує інші доручення судді, керівника апарату суду, помічника судді, що стосується організації розгляду судових справ;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Ознайомлює з матеріалами справи осіб, які беруть участь у справі, за наявності заяви з резолюцією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Оформляє матеріали судових справ відповідно до Інструкції з діловодства в місцевому загальному судді: підшиває до справи, після кожного судового засідання в хронологічному порядку документи, які додані до справи в ході судового розгляду ( в порядку їх надходження), нумерує аркуші справи та робить опис документів, що містяться у справі;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роботу в автоматизованій системі документообігу;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конфіденційність інформації, яка міститься у автоматизованій системі документообігу суду в установленому законодавством порядку;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Заповнює в електронному вигляді обліково-статистичні картки про хід розгляду справ;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здійснення фіксації ходу і результатів процесуальних дій, проведених у режимі відео конференції;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Постійно підвищувати рівень своєї професійної компетентності.</w:t>
            </w:r>
          </w:p>
          <w:p w:rsidR="00EA3443" w:rsidRPr="00F428D1" w:rsidRDefault="00EA3443" w:rsidP="00F56FA4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BA446F" w:rsidP="00B44CF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28" w:type="dxa"/>
          </w:tcPr>
          <w:p w:rsidR="004E733E" w:rsidRPr="00F428D1" w:rsidRDefault="00BA17B4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A44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осадовий оклад – </w:t>
            </w:r>
            <w:r w:rsidR="00207E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5010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 надбавки, доплати, премії та компенсації відповідно до статті 52 Закону України «Про державну службу</w:t>
            </w:r>
            <w:r w:rsidR="007711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A446F" w:rsidRPr="00F428D1" w:rsidRDefault="004E733E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КМ України від 18 січня 2017 року № 15 «Питання оплати праці працівників державних органів» (зі змінами)</w:t>
            </w: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303EED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 про строковість чи безстроковість призначення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628" w:type="dxa"/>
          </w:tcPr>
          <w:p w:rsidR="00BA446F" w:rsidRPr="00776832" w:rsidRDefault="00776832" w:rsidP="007768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6832">
              <w:rPr>
                <w:rFonts w:ascii="Times New Roman" w:hAnsi="Times New Roman" w:cs="Times New Roman"/>
                <w:sz w:val="24"/>
                <w:szCs w:val="24"/>
              </w:rPr>
              <w:t>Строкова</w:t>
            </w:r>
            <w:r w:rsidRPr="00776832">
              <w:rPr>
                <w:rStyle w:val="1"/>
                <w:rFonts w:eastAsia="Calibri"/>
                <w:sz w:val="24"/>
                <w:szCs w:val="24"/>
              </w:rPr>
              <w:t>, на час відпустки по догляду за дитиною основного працівника.</w:t>
            </w:r>
          </w:p>
        </w:tc>
      </w:tr>
      <w:tr w:rsidR="00BA17B4" w:rsidRPr="00F428D1" w:rsidTr="002B081D">
        <w:tc>
          <w:tcPr>
            <w:tcW w:w="2943" w:type="dxa"/>
          </w:tcPr>
          <w:p w:rsidR="00BA17B4" w:rsidRPr="00F428D1" w:rsidRDefault="00BA17B4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інформації, необхідної для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участі в конкурсі, та строк її подання</w:t>
            </w:r>
          </w:p>
        </w:tc>
        <w:tc>
          <w:tcPr>
            <w:tcW w:w="6628" w:type="dxa"/>
          </w:tcPr>
          <w:p w:rsidR="00E40F8E" w:rsidRDefault="00E40F8E" w:rsidP="00E40F8E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000000"/>
              </w:rPr>
            </w:pPr>
            <w:r w:rsidRPr="00635621">
              <w:t>Відповідно до п. 19 Порядку проведення конкурсу на зайняття посад державної служби</w:t>
            </w:r>
            <w:r w:rsidRPr="00635621">
              <w:rPr>
                <w:color w:val="000000"/>
                <w:shd w:val="clear" w:color="auto" w:fill="FFFFFF"/>
              </w:rPr>
              <w:t xml:space="preserve">, затвердженого </w:t>
            </w:r>
            <w:r>
              <w:t>постановою</w:t>
            </w:r>
            <w:r w:rsidRPr="00635621">
              <w:t xml:space="preserve"> Кабінету Міністрів України від 25 березня 2016 року № 246</w:t>
            </w:r>
            <w:r>
              <w:t xml:space="preserve"> (зі змінами) </w:t>
            </w:r>
            <w:r>
              <w:rPr>
                <w:color w:val="000000"/>
              </w:rPr>
              <w:t>Особа, яка бажає взяти участь у конкурсі, подає Комісії або конкурсній комісії через Єдиний портал вакансій державної служби таку інформацію:</w:t>
            </w:r>
          </w:p>
          <w:p w:rsidR="00953FFD" w:rsidRPr="00F428D1" w:rsidRDefault="00953FFD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заяву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 України від 25 березня 2016 року № 246 (зі змінами);</w:t>
            </w:r>
          </w:p>
          <w:p w:rsidR="00953FFD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резюме за формою згідно з додатком 2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-1,</w:t>
            </w:r>
            <w:r w:rsidR="00046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Порядку, затвердженого постановою КМУ від 25.03.2016р. № 246 ( в редакції постанови КМУ від 12.02.2020р. № 98) 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якому обов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’язково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зазначається така інформація:</w:t>
            </w:r>
          </w:p>
          <w:p w:rsidR="00953FFD" w:rsidRPr="00F428D1" w:rsidRDefault="006D523A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різвище, 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ім’я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 батькові кандидата;</w:t>
            </w:r>
          </w:p>
          <w:p w:rsidR="00953FFD" w:rsidRPr="00F428D1" w:rsidRDefault="006D523A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еквізити документа, що 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посвідчує особу та підтверджує громадянство України;</w:t>
            </w:r>
          </w:p>
          <w:p w:rsidR="0042553E" w:rsidRPr="00F428D1" w:rsidRDefault="006D523A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ступеня вищої освіти;</w:t>
            </w:r>
          </w:p>
          <w:p w:rsidR="00A26543" w:rsidRPr="00F428D1" w:rsidRDefault="00A3295A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ЗУ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26543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Подача додатків до заяви не є </w:t>
            </w:r>
            <w:r w:rsidR="001908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обов’язковою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4D7E" w:rsidRPr="009C5CAA" w:rsidRDefault="00484D7E" w:rsidP="00B44C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9592A" w:rsidRPr="00A24D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¹)</w:t>
            </w:r>
            <w:r w:rsidR="0059592A" w:rsidRPr="00A24D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9592A" w:rsidRPr="009C5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9C5CAA" w:rsidRDefault="009C5CAA" w:rsidP="00B44CF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9C5CAA" w:rsidRDefault="009C5CAA" w:rsidP="00701908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</w:rPr>
              <w:t>компетентностей</w:t>
            </w:r>
            <w:proofErr w:type="spellEnd"/>
            <w:r>
              <w:rPr>
                <w:color w:val="000000"/>
              </w:rPr>
              <w:t>, репутації (характеристики, рекомендації, наукові публікації тощо).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6543" w:rsidRPr="00C8322D" w:rsidRDefault="00A26543" w:rsidP="0085026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Документи приймаються до </w:t>
            </w:r>
            <w:r w:rsidR="008502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17</w:t>
            </w:r>
            <w:r w:rsidR="00794632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год. </w:t>
            </w:r>
            <w:r w:rsidR="008A2BE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00 </w:t>
            </w:r>
            <w:r w:rsidR="00794632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хв.</w:t>
            </w:r>
            <w:r w:rsidR="00E9365A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502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16 лютого 2022</w:t>
            </w:r>
            <w:r w:rsidR="00494900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794632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26BFE" w:rsidRPr="00F428D1" w:rsidTr="002B081D">
        <w:tc>
          <w:tcPr>
            <w:tcW w:w="2943" w:type="dxa"/>
          </w:tcPr>
          <w:p w:rsidR="00426BFE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Додаткові (</w:t>
            </w:r>
            <w:r w:rsidR="0079463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необов’язкові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26543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</w:t>
            </w:r>
          </w:p>
        </w:tc>
        <w:tc>
          <w:tcPr>
            <w:tcW w:w="6628" w:type="dxa"/>
          </w:tcPr>
          <w:p w:rsidR="00426BFE" w:rsidRPr="00F428D1" w:rsidRDefault="00A26543" w:rsidP="00B44C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26543" w:rsidRPr="00F428D1" w:rsidTr="002B081D">
        <w:tc>
          <w:tcPr>
            <w:tcW w:w="2943" w:type="dxa"/>
          </w:tcPr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="00A26543"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ата</w:t>
            </w: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 час початку проведення тестування кандидатів.</w:t>
            </w: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тестування.</w:t>
            </w:r>
          </w:p>
          <w:p w:rsidR="00494900" w:rsidRPr="00F428D1" w:rsidRDefault="00494900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26543" w:rsidRPr="00F428D1" w:rsidRDefault="00ED218D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28" w:type="dxa"/>
          </w:tcPr>
          <w:p w:rsidR="00147786" w:rsidRPr="00F428D1" w:rsidRDefault="00B778A3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="00A916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лютого 2022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року о </w:t>
            </w:r>
            <w:r w:rsidR="002E632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:00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ині</w:t>
            </w:r>
            <w:r w:rsidR="008A2BE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адресою:</w:t>
            </w: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Pr="00F428D1" w:rsidRDefault="00A26543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94900" w:rsidRPr="00F428D1" w:rsidRDefault="00494900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Default="00147786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8870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за фізичної присутності кандидатів)</w:t>
            </w:r>
          </w:p>
          <w:p w:rsidR="000E29E3" w:rsidRPr="00F428D1" w:rsidRDefault="000E29E3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6543" w:rsidRPr="00F428D1" w:rsidRDefault="00C93686" w:rsidP="00DE4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Учасникам конкурсу при собі</w:t>
            </w:r>
            <w:r w:rsidR="00C83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мати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громадянина України або інший документ</w:t>
            </w:r>
            <w:r w:rsidR="000E2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який посвідчує особу</w:t>
            </w:r>
            <w:r w:rsidR="00B50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підтверджує громадянство України</w:t>
            </w:r>
            <w:r w:rsidR="00DE45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E2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26543" w:rsidRPr="00F428D1" w:rsidTr="002B081D">
        <w:tc>
          <w:tcPr>
            <w:tcW w:w="2943" w:type="dxa"/>
          </w:tcPr>
          <w:p w:rsidR="00A26543" w:rsidRPr="00F428D1" w:rsidRDefault="00A26543" w:rsidP="00426BF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пошти особи, яка надає додаткову інформацію з питань проведення конкурсу</w:t>
            </w:r>
          </w:p>
        </w:tc>
        <w:tc>
          <w:tcPr>
            <w:tcW w:w="6628" w:type="dxa"/>
          </w:tcPr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Іванівна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(0512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48-37-70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C248FE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mukraysud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lang w:val="uk-UA"/>
        </w:rPr>
      </w:pPr>
      <w:r w:rsidRPr="00F428D1">
        <w:rPr>
          <w:b/>
          <w:bCs/>
          <w:lang w:val="uk-UA"/>
        </w:rPr>
        <w:lastRenderedPageBreak/>
        <w:t>Кваліфікаційні вимоги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1. Освіта</w:t>
            </w:r>
          </w:p>
        </w:tc>
        <w:tc>
          <w:tcPr>
            <w:tcW w:w="4786" w:type="dxa"/>
          </w:tcPr>
          <w:p w:rsidR="00426BFE" w:rsidRPr="00F428D1" w:rsidRDefault="00147786" w:rsidP="00147786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 xml:space="preserve">ища освіта </w:t>
            </w:r>
            <w:r w:rsidRPr="00F428D1">
              <w:rPr>
                <w:bCs/>
                <w:lang w:val="uk-UA"/>
              </w:rPr>
              <w:t xml:space="preserve">за освітнім ступенем не нижче </w:t>
            </w:r>
            <w:r w:rsidR="00426BFE" w:rsidRPr="00F428D1">
              <w:rPr>
                <w:bCs/>
                <w:lang w:val="uk-UA"/>
              </w:rPr>
              <w:t>бакалавра,</w:t>
            </w:r>
            <w:r w:rsidRPr="00F428D1">
              <w:rPr>
                <w:bCs/>
                <w:lang w:val="uk-UA"/>
              </w:rPr>
              <w:t xml:space="preserve"> молодшого бакалавра</w:t>
            </w:r>
            <w:r w:rsidR="00426BFE" w:rsidRPr="00F428D1">
              <w:rPr>
                <w:bCs/>
                <w:lang w:val="uk-UA"/>
              </w:rPr>
              <w:t xml:space="preserve"> спеціальність «правознавство»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2. Досвід роботи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не потребує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>ільне володіння державною мовою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F428D1">
        <w:rPr>
          <w:b/>
          <w:bCs/>
          <w:color w:val="000000" w:themeColor="text1"/>
          <w:lang w:val="uk-UA"/>
        </w:rPr>
        <w:t>Вимоги до компетентності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428D1">
              <w:rPr>
                <w:b/>
                <w:bCs/>
                <w:color w:val="000000" w:themeColor="text1"/>
                <w:lang w:val="uk-UA"/>
              </w:rPr>
              <w:t>Вимога</w:t>
            </w:r>
          </w:p>
        </w:tc>
        <w:tc>
          <w:tcPr>
            <w:tcW w:w="4786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b/>
                <w:color w:val="000000" w:themeColor="text1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1. </w:t>
            </w:r>
            <w:r w:rsidR="00147786" w:rsidRPr="00F428D1">
              <w:rPr>
                <w:bCs/>
                <w:color w:val="000000" w:themeColor="text1"/>
                <w:lang w:val="uk-UA"/>
              </w:rPr>
              <w:t>Відповідальність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- </w:t>
            </w:r>
            <w:r w:rsidR="00147786" w:rsidRPr="00F428D1">
              <w:rPr>
                <w:bCs/>
                <w:color w:val="000000" w:themeColor="text1"/>
                <w:lang w:val="uk-UA"/>
              </w:rPr>
              <w:t>усвідомлення важливості якісного виконання своїх посадових обов’язків з дотриманням строків  та встановлених процедур;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2. </w:t>
            </w:r>
            <w:r w:rsidR="00C801EE" w:rsidRPr="00F428D1">
              <w:rPr>
                <w:bCs/>
                <w:color w:val="000000" w:themeColor="text1"/>
                <w:lang w:val="uk-UA"/>
              </w:rPr>
              <w:t>Досягнення результатів</w:t>
            </w:r>
          </w:p>
        </w:tc>
        <w:tc>
          <w:tcPr>
            <w:tcW w:w="4786" w:type="dxa"/>
          </w:tcPr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до чіткого бачення результату діяльності;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426BFE" w:rsidRPr="00F428D1" w:rsidRDefault="00C801EE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3. </w:t>
            </w:r>
            <w:r w:rsidR="00C801EE" w:rsidRPr="00F428D1">
              <w:rPr>
                <w:bCs/>
                <w:color w:val="000000" w:themeColor="text1"/>
                <w:lang w:val="uk-UA"/>
              </w:rPr>
              <w:t>Цифрова грамотність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вміння використовувати сервіси </w:t>
            </w:r>
            <w:proofErr w:type="spellStart"/>
            <w:r w:rsidRPr="00F428D1">
              <w:rPr>
                <w:color w:val="000000" w:themeColor="text1"/>
                <w:shd w:val="clear" w:color="auto" w:fill="FFFFFF"/>
                <w:lang w:val="uk-UA"/>
              </w:rPr>
              <w:t>інтернету</w:t>
            </w:r>
            <w:proofErr w:type="spellEnd"/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</w:t>
            </w:r>
            <w:r w:rsidR="0050672C" w:rsidRPr="00F428D1">
              <w:rPr>
                <w:color w:val="000000" w:themeColor="text1"/>
                <w:shd w:val="clear" w:color="auto" w:fill="FFFFFF"/>
                <w:lang w:val="uk-UA"/>
              </w:rPr>
              <w:t>ти користуватись кваліфікованим електронним підписом (КЕП);</w:t>
            </w:r>
          </w:p>
          <w:p w:rsidR="0050672C" w:rsidRPr="00F428D1" w:rsidRDefault="0050672C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здатність використовувати відкриті цифрові ресурси для власного професійного </w:t>
            </w:r>
            <w:r w:rsidRPr="00F428D1">
              <w:rPr>
                <w:color w:val="000000" w:themeColor="text1"/>
                <w:shd w:val="clear" w:color="auto" w:fill="FFFFFF"/>
                <w:lang w:val="uk-UA"/>
              </w:rPr>
              <w:lastRenderedPageBreak/>
              <w:t>розвитку</w:t>
            </w:r>
          </w:p>
        </w:tc>
      </w:tr>
    </w:tbl>
    <w:p w:rsidR="00426BFE" w:rsidRPr="00F428D1" w:rsidRDefault="00CD76AC" w:rsidP="00F56FA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428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Професійні знання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76AC" w:rsidRPr="00F428D1" w:rsidTr="00CD76AC">
        <w:tc>
          <w:tcPr>
            <w:tcW w:w="4785" w:type="dxa"/>
          </w:tcPr>
          <w:p w:rsidR="00CD76AC" w:rsidRPr="00F428D1" w:rsidRDefault="00CD76A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1. Знання законодавства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Знання:</w:t>
            </w:r>
          </w:p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Конституції</w:t>
            </w:r>
            <w:r w:rsidR="00CD76AC" w:rsidRPr="00F428D1">
              <w:rPr>
                <w:bCs/>
                <w:color w:val="000000" w:themeColor="text1"/>
                <w:lang w:val="uk-UA"/>
              </w:rPr>
              <w:t xml:space="preserve"> України</w:t>
            </w:r>
            <w:r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50672C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державну службу»</w:t>
            </w:r>
            <w:r w:rsidR="0050672C"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запобігання корупції»</w:t>
            </w:r>
            <w:r w:rsidRPr="00F428D1">
              <w:rPr>
                <w:color w:val="000000" w:themeColor="text1"/>
                <w:lang w:val="uk-UA"/>
              </w:rPr>
              <w:t> </w:t>
            </w:r>
          </w:p>
          <w:p w:rsidR="00CD76A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та іншого законодавства</w:t>
            </w:r>
            <w:r w:rsidR="00CD76AC" w:rsidRPr="00F428D1">
              <w:rPr>
                <w:color w:val="000000" w:themeColor="text1"/>
                <w:lang w:val="uk-UA"/>
              </w:rPr>
              <w:t xml:space="preserve">      </w:t>
            </w:r>
          </w:p>
        </w:tc>
      </w:tr>
      <w:tr w:rsidR="00CD76AC" w:rsidRPr="00F428D1" w:rsidTr="00CD76AC">
        <w:tc>
          <w:tcPr>
            <w:tcW w:w="4785" w:type="dxa"/>
          </w:tcPr>
          <w:p w:rsidR="00CD76AC" w:rsidRPr="00F428D1" w:rsidRDefault="00CD76AC" w:rsidP="0050672C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2. Знання законодавства</w:t>
            </w:r>
            <w:r w:rsidR="0050672C" w:rsidRPr="00F428D1">
              <w:rPr>
                <w:bCs/>
                <w:color w:val="000000" w:themeColor="text1"/>
                <w:lang w:val="uk-UA"/>
              </w:rPr>
              <w:t xml:space="preserve"> у сфері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Знання: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color w:val="000000" w:themeColor="text1"/>
                <w:lang w:val="uk-UA"/>
              </w:rPr>
              <w:t>у</w:t>
            </w:r>
            <w:r w:rsidRPr="00F428D1">
              <w:rPr>
                <w:color w:val="000000" w:themeColor="text1"/>
                <w:lang w:val="uk-UA"/>
              </w:rPr>
              <w:t xml:space="preserve"> України «Про судоустрій і статус суддів»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 xml:space="preserve">КПК </w:t>
            </w:r>
            <w:r w:rsidR="0050672C" w:rsidRPr="00F428D1">
              <w:rPr>
                <w:color w:val="000000" w:themeColor="text1"/>
                <w:lang w:val="uk-UA"/>
              </w:rPr>
              <w:t>України</w:t>
            </w:r>
            <w:r w:rsidR="00F56FA4" w:rsidRPr="00F428D1">
              <w:rPr>
                <w:color w:val="000000" w:themeColor="text1"/>
                <w:lang w:val="uk-UA"/>
              </w:rPr>
              <w:t xml:space="preserve">, </w:t>
            </w:r>
            <w:r w:rsidR="0050672C" w:rsidRPr="00F428D1">
              <w:rPr>
                <w:color w:val="000000" w:themeColor="text1"/>
                <w:lang w:val="uk-UA"/>
              </w:rPr>
              <w:t>ЦПК України</w:t>
            </w:r>
            <w:r w:rsidR="00F56FA4" w:rsidRPr="00F428D1">
              <w:rPr>
                <w:color w:val="000000" w:themeColor="text1"/>
                <w:lang w:val="uk-UA"/>
              </w:rPr>
              <w:t>, Кримінального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>у України, Цивільного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 xml:space="preserve">у України, </w:t>
            </w:r>
            <w:r w:rsidRPr="00F428D1">
              <w:rPr>
                <w:color w:val="000000" w:themeColor="text1"/>
                <w:lang w:val="uk-UA"/>
              </w:rPr>
              <w:t>КАСУ</w:t>
            </w:r>
            <w:r w:rsidR="0050672C" w:rsidRPr="00F428D1">
              <w:rPr>
                <w:color w:val="000000" w:themeColor="text1"/>
                <w:lang w:val="uk-UA"/>
              </w:rPr>
              <w:t>;</w:t>
            </w:r>
            <w:r w:rsidR="00F57632" w:rsidRPr="00F428D1">
              <w:rPr>
                <w:color w:val="000000" w:themeColor="text1"/>
                <w:lang w:val="uk-UA"/>
              </w:rPr>
              <w:t xml:space="preserve"> </w:t>
            </w:r>
          </w:p>
          <w:p w:rsidR="00CD76AC" w:rsidRPr="00F428D1" w:rsidRDefault="00F56FA4" w:rsidP="00F57632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Інструкції</w:t>
            </w:r>
            <w:r w:rsidR="00CD76AC" w:rsidRPr="00F428D1">
              <w:rPr>
                <w:color w:val="000000" w:themeColor="text1"/>
                <w:lang w:val="uk-UA"/>
              </w:rPr>
              <w:t xml:space="preserve"> з діловодства </w:t>
            </w:r>
            <w:r w:rsidR="00F57632" w:rsidRPr="00F428D1">
              <w:rPr>
                <w:color w:val="000000" w:themeColor="text1"/>
                <w:lang w:val="uk-UA"/>
              </w:rPr>
              <w:t xml:space="preserve">в місцевих та апеляційних судах </w:t>
            </w:r>
            <w:r w:rsidR="00CD76AC" w:rsidRPr="00F428D1">
              <w:rPr>
                <w:color w:val="000000" w:themeColor="text1"/>
                <w:lang w:val="uk-UA"/>
              </w:rPr>
              <w:t>України</w:t>
            </w:r>
          </w:p>
        </w:tc>
      </w:tr>
    </w:tbl>
    <w:p w:rsidR="00CD76AC" w:rsidRPr="00F428D1" w:rsidRDefault="00CD76AC" w:rsidP="00F56F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CD76AC" w:rsidRPr="00F428D1" w:rsidSect="0057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BFB"/>
    <w:multiLevelType w:val="hybridMultilevel"/>
    <w:tmpl w:val="11DC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5C9"/>
    <w:multiLevelType w:val="hybridMultilevel"/>
    <w:tmpl w:val="F396705A"/>
    <w:lvl w:ilvl="0" w:tplc="E63041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03A75"/>
    <w:multiLevelType w:val="hybridMultilevel"/>
    <w:tmpl w:val="70DAD594"/>
    <w:lvl w:ilvl="0" w:tplc="AA4E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E6FD7"/>
    <w:multiLevelType w:val="hybridMultilevel"/>
    <w:tmpl w:val="CB7019AC"/>
    <w:lvl w:ilvl="0" w:tplc="5A0AC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3443"/>
    <w:rsid w:val="00046666"/>
    <w:rsid w:val="00091EA4"/>
    <w:rsid w:val="000B2DC7"/>
    <w:rsid w:val="000B74FE"/>
    <w:rsid w:val="000C2848"/>
    <w:rsid w:val="000E29E3"/>
    <w:rsid w:val="00102B98"/>
    <w:rsid w:val="001203E9"/>
    <w:rsid w:val="00120662"/>
    <w:rsid w:val="00147786"/>
    <w:rsid w:val="00165BE9"/>
    <w:rsid w:val="0019086F"/>
    <w:rsid w:val="00194665"/>
    <w:rsid w:val="001E4724"/>
    <w:rsid w:val="00207E5A"/>
    <w:rsid w:val="002B081D"/>
    <w:rsid w:val="002D3B4D"/>
    <w:rsid w:val="002E6324"/>
    <w:rsid w:val="00303EED"/>
    <w:rsid w:val="00341A20"/>
    <w:rsid w:val="00363711"/>
    <w:rsid w:val="0037485C"/>
    <w:rsid w:val="003905F0"/>
    <w:rsid w:val="0042553E"/>
    <w:rsid w:val="00426BFE"/>
    <w:rsid w:val="00484858"/>
    <w:rsid w:val="00484D7E"/>
    <w:rsid w:val="00494900"/>
    <w:rsid w:val="004B304D"/>
    <w:rsid w:val="004E733E"/>
    <w:rsid w:val="0050672C"/>
    <w:rsid w:val="00514179"/>
    <w:rsid w:val="005445FB"/>
    <w:rsid w:val="0057575A"/>
    <w:rsid w:val="0059592A"/>
    <w:rsid w:val="005A15F2"/>
    <w:rsid w:val="005B2733"/>
    <w:rsid w:val="005C024F"/>
    <w:rsid w:val="005F6456"/>
    <w:rsid w:val="00600E87"/>
    <w:rsid w:val="006422E8"/>
    <w:rsid w:val="006426F1"/>
    <w:rsid w:val="00662199"/>
    <w:rsid w:val="00693792"/>
    <w:rsid w:val="006D523A"/>
    <w:rsid w:val="00701908"/>
    <w:rsid w:val="00715836"/>
    <w:rsid w:val="00755DB3"/>
    <w:rsid w:val="00771174"/>
    <w:rsid w:val="00776832"/>
    <w:rsid w:val="00783125"/>
    <w:rsid w:val="00794632"/>
    <w:rsid w:val="00794EF6"/>
    <w:rsid w:val="007A48F2"/>
    <w:rsid w:val="007B194E"/>
    <w:rsid w:val="008138E1"/>
    <w:rsid w:val="00822858"/>
    <w:rsid w:val="00827927"/>
    <w:rsid w:val="0085026E"/>
    <w:rsid w:val="00852660"/>
    <w:rsid w:val="0088706C"/>
    <w:rsid w:val="008A2BE4"/>
    <w:rsid w:val="008C7E14"/>
    <w:rsid w:val="00903AEC"/>
    <w:rsid w:val="00953FFD"/>
    <w:rsid w:val="00973F74"/>
    <w:rsid w:val="00981573"/>
    <w:rsid w:val="009C5CAA"/>
    <w:rsid w:val="00A0103D"/>
    <w:rsid w:val="00A10743"/>
    <w:rsid w:val="00A12B2A"/>
    <w:rsid w:val="00A24D8B"/>
    <w:rsid w:val="00A26543"/>
    <w:rsid w:val="00A3295A"/>
    <w:rsid w:val="00A70FD8"/>
    <w:rsid w:val="00A9161B"/>
    <w:rsid w:val="00AF2088"/>
    <w:rsid w:val="00AF2BA7"/>
    <w:rsid w:val="00B31C18"/>
    <w:rsid w:val="00B50F49"/>
    <w:rsid w:val="00B778A3"/>
    <w:rsid w:val="00BA17B4"/>
    <w:rsid w:val="00BA446F"/>
    <w:rsid w:val="00BE1060"/>
    <w:rsid w:val="00C248FE"/>
    <w:rsid w:val="00C801EE"/>
    <w:rsid w:val="00C8322D"/>
    <w:rsid w:val="00C93686"/>
    <w:rsid w:val="00CD76AC"/>
    <w:rsid w:val="00CE3962"/>
    <w:rsid w:val="00DB061F"/>
    <w:rsid w:val="00DE456B"/>
    <w:rsid w:val="00E40F8E"/>
    <w:rsid w:val="00E9365A"/>
    <w:rsid w:val="00EA3443"/>
    <w:rsid w:val="00ED218D"/>
    <w:rsid w:val="00EF4B0F"/>
    <w:rsid w:val="00F41F39"/>
    <w:rsid w:val="00F428D1"/>
    <w:rsid w:val="00F56FA4"/>
    <w:rsid w:val="00F57632"/>
    <w:rsid w:val="00F84AD8"/>
    <w:rsid w:val="00F86207"/>
    <w:rsid w:val="00FB0C0A"/>
    <w:rsid w:val="00FD2D81"/>
    <w:rsid w:val="00F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5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44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3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4">
    <w:name w:val="Normal (Web)"/>
    <w:basedOn w:val="a"/>
    <w:unhideWhenUsed/>
    <w:rsid w:val="002B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42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3FFD"/>
    <w:pPr>
      <w:ind w:left="720"/>
      <w:contextualSpacing/>
    </w:pPr>
  </w:style>
  <w:style w:type="paragraph" w:styleId="a6">
    <w:name w:val="No Spacing"/>
    <w:uiPriority w:val="1"/>
    <w:qFormat/>
    <w:rsid w:val="005C024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rsid w:val="007A48F2"/>
    <w:rPr>
      <w:color w:val="000080"/>
      <w:u w:val="single"/>
    </w:rPr>
  </w:style>
  <w:style w:type="character" w:customStyle="1" w:styleId="1">
    <w:name w:val="Основной текст1"/>
    <w:basedOn w:val="a0"/>
    <w:rsid w:val="00776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paragraph" w:customStyle="1" w:styleId="rvps2">
    <w:name w:val="rvps2"/>
    <w:basedOn w:val="a"/>
    <w:rsid w:val="00E40F8E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2022-02-03T06:49:00Z</cp:lastPrinted>
  <dcterms:created xsi:type="dcterms:W3CDTF">2020-10-15T06:28:00Z</dcterms:created>
  <dcterms:modified xsi:type="dcterms:W3CDTF">2022-02-03T07:07:00Z</dcterms:modified>
</cp:coreProperties>
</file>